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64" w:rsidRPr="00D41764" w:rsidRDefault="00D41764" w:rsidP="00D41764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образов</w:t>
      </w:r>
      <w:r w:rsidR="003C74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процесса.</w:t>
      </w:r>
    </w:p>
    <w:p w:rsidR="00D41764" w:rsidRPr="00D41764" w:rsidRDefault="00D41764" w:rsidP="00D41764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1764" w:rsidRPr="00D41764" w:rsidRDefault="00D41764" w:rsidP="00D41764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41764" w:rsidRPr="00D41764" w:rsidRDefault="00D41764" w:rsidP="00D41764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  максимального личностного развития и обучения учащихся.</w:t>
      </w:r>
    </w:p>
    <w:p w:rsidR="00D41764" w:rsidRPr="00D41764" w:rsidRDefault="00D41764" w:rsidP="00D41764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 школьников.</w:t>
      </w:r>
    </w:p>
    <w:p w:rsidR="00D41764" w:rsidRPr="00D41764" w:rsidRDefault="00D41764" w:rsidP="00D41764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динамики интеллектуального и личностного развития школьников, используя современные психологические диагностики.</w:t>
      </w:r>
    </w:p>
    <w:p w:rsidR="00D41764" w:rsidRPr="00D41764" w:rsidRDefault="00D41764" w:rsidP="00D41764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педагогов и родителей навыки психолого-педагогической компетентности в общении.</w:t>
      </w:r>
    </w:p>
    <w:p w:rsidR="00D41764" w:rsidRPr="00D41764" w:rsidRDefault="00D41764" w:rsidP="00D41764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качеств детей с постоянным обнаружением новых творческих ресурсов.</w:t>
      </w:r>
    </w:p>
    <w:p w:rsidR="00D41764" w:rsidRPr="00D41764" w:rsidRDefault="00D41764" w:rsidP="00D41764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педагогов и родителей коммуникативных навыков и представлений о здоровом образе жизни.</w:t>
      </w:r>
    </w:p>
    <w:p w:rsidR="00D41764" w:rsidRPr="00D41764" w:rsidRDefault="00D41764" w:rsidP="00D41764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самостоятельного творческого освоения детьми системы отношений с миром и самим с собой, а также для совершения каждым ребёнком личностно значимых жизненных выборов.</w:t>
      </w:r>
    </w:p>
    <w:p w:rsidR="00D41764" w:rsidRPr="00D41764" w:rsidRDefault="00D41764" w:rsidP="00D41764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1764" w:rsidRPr="00D41764" w:rsidRDefault="00D41764" w:rsidP="00D41764">
      <w:pPr>
        <w:spacing w:before="123" w:after="123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направления в работе педагога-психолога.</w:t>
      </w:r>
    </w:p>
    <w:p w:rsidR="00D41764" w:rsidRPr="00D41764" w:rsidRDefault="00D41764" w:rsidP="00D41764">
      <w:pPr>
        <w:spacing w:before="123" w:after="123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для учащихся, их родителей, специалистов</w:t>
      </w:r>
    </w:p>
    <w:p w:rsidR="00D41764" w:rsidRPr="00D41764" w:rsidRDefault="00D41764" w:rsidP="00D41764">
      <w:pPr>
        <w:spacing w:before="123" w:after="123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Коррекционно-развивающая работа</w:t>
      </w:r>
    </w:p>
    <w:p w:rsidR="00D41764" w:rsidRPr="00D41764" w:rsidRDefault="00D41764" w:rsidP="00D41764">
      <w:pPr>
        <w:spacing w:before="123" w:after="123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Консультационная работа с учащимися, их родителями, специалистами</w:t>
      </w:r>
    </w:p>
    <w:p w:rsidR="00D41764" w:rsidRPr="00D41764" w:rsidRDefault="00D41764" w:rsidP="00D41764">
      <w:pPr>
        <w:spacing w:before="123" w:after="123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Просветительская работа </w:t>
      </w:r>
    </w:p>
    <w:p w:rsidR="00D41764" w:rsidRPr="00D41764" w:rsidRDefault="00D41764" w:rsidP="00D41764">
      <w:pPr>
        <w:spacing w:before="123" w:after="123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Экспертная работа</w:t>
      </w:r>
    </w:p>
    <w:p w:rsidR="00D41764" w:rsidRPr="00D41764" w:rsidRDefault="00D41764" w:rsidP="00D41764">
      <w:pPr>
        <w:spacing w:before="123" w:after="123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Организационно-методическая работа</w:t>
      </w:r>
    </w:p>
    <w:p w:rsidR="00D41764" w:rsidRPr="00D41764" w:rsidRDefault="00D41764" w:rsidP="00D41764">
      <w:pPr>
        <w:spacing w:before="123" w:after="123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5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4124"/>
        <w:gridCol w:w="2374"/>
        <w:gridCol w:w="1994"/>
        <w:gridCol w:w="152"/>
        <w:gridCol w:w="3637"/>
        <w:gridCol w:w="72"/>
        <w:gridCol w:w="2496"/>
      </w:tblGrid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1764" w:rsidRPr="00D41764" w:rsidTr="00D41764">
        <w:tc>
          <w:tcPr>
            <w:tcW w:w="1527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Диагностическая работа.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новичков к учебному процессу.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беседа, наблюдение.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течения адаптации, выявление 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оказание психологической помощи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  адаптации  пятиклассников при переходе из начальной школы в среднюю школу.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 экспертный опрос учителей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течения адаптации пятиклассников, выявление детей с неблагоприятным течением адаптации, оказание им психологической поддержки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  адаптации учащихся 10-х классов при переходе  в старшие классы.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наблюдение,</w:t>
            </w:r>
          </w:p>
          <w:p w:rsidR="00D41764" w:rsidRPr="00D41764" w:rsidRDefault="003C7437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1764"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оциометрия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течения адаптации, выявление учащихся с проявлением тревожности при переходе в 10-й класс, изучение социометрических данных класса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готовности учеников 4 классов к переходу в среднее звено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беседа, наблюдение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уровней готовности детей к переходу в среднее звено, предварительный прогноз возможных трудностей при обучении в 5 классе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одаренных учащихся в 1-х  классах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тестирование, экспертный опрос учителей, анализ продуктов </w:t>
            </w: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интеллектуальных способностей учащихся, направленности способностей личности.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«трудных» детей в начальной школе и учащихся «группы риска».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тестирование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возможных социально-психологических проблем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Диагностика общих способностей учеников, индивидуальная диагностическая работа (по запросу участников образовательного процесса)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тестирование, беседа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возможных социально-психологических проблем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помощи по результатам диагностики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дошкольников к обучению в школе.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занятия: тестирование, собеседование.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уровней готовности к школе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  готовности учащихся 9-х , 11-х классов к выбору профессии.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занятия, тестирование,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выбору профессионального пути через расширение границ самопознания и получение информации о мире профессий, раннее выявление профессиональных и познавательных интересов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тревожности учащихся 9-х, 11-х классов при подготовке к сдаче ГИА и ЕГЭ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март.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 с повышенным уровнем тревожности, формирование коррекционных групп для оказания психологической поддержки.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учащихся (по запросу)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тестирование, опрос, беседа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возможных социально-психологических проблем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уровня комфортности в школе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тесты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эмоционально-психологического климата в педагогическом и ученическом коллективах, разработка рекомендаций для повышения комфортности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воспитанности учащихся школы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уровня воспитанности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1764" w:rsidRPr="00D41764" w:rsidTr="00D41764">
        <w:tc>
          <w:tcPr>
            <w:tcW w:w="1527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развивающая работа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с первоклассниками по программе «Жизненные навыки»,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эмоционального интеллекта младших школьников, развитие навыков общения с чувствами, развитие самопознания.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первоклассниками  на этапе  первичной адаптации к школе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развивающих  занятий)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детей, предупреждение 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учащимися начальных классов, испытывающими трудности в обучении и поведении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психологическое сопровождение ребенка, помощь родителям, учителям, разработка рекомендаций, игр или упражнений для развития 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роцессов</w:t>
            </w:r>
            <w:proofErr w:type="spellEnd"/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для пятиклассников на этапе адаптации в среднем звене.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Благоприятное течение адаптации, снижение риска возникновения 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Коррекционные занятия с учащимися  «группы риска» в 9-х, 11-х классах, по наличию высокого уровня тревожности </w:t>
            </w: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подготовке к ЕГЭ.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занятия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апрель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 при подготовке к ЕГЭ и ГИА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учащимися 5- 10 классов, испытывающими трудности в обучении и поведении.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 «группы риска»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учащимися, имеющими трудности в общении с окружающими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уверенности в себе, формирование умений конструктивного общения, повышение самооценки.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1527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Психологическое просвещение и профилактика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возможных социально-психологических проблем у учеников разных классов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 «группы риска»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практикум для учащихся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психологические игры и др.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культуры учащихся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Выступления на родительских собраниях: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-«Мой ребёнок становится трудным…»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-«Трудности периода адаптации младших школьников и пути их преодоления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D41764" w:rsidRPr="00D41764" w:rsidRDefault="00D41764" w:rsidP="00D41764">
            <w:pPr>
              <w:pBdr>
                <w:bottom w:val="single" w:sz="6" w:space="4" w:color="DDDDDD"/>
              </w:pBdr>
              <w:spacing w:after="0" w:line="286" w:lineRule="atLeast"/>
              <w:ind w:left="-77" w:right="-77"/>
              <w:outlineLvl w:val="0"/>
              <w:rPr>
                <w:rFonts w:ascii="Arial" w:eastAsia="Times New Roman" w:hAnsi="Arial" w:cs="Arial"/>
                <w:color w:val="0D4C89"/>
                <w:kern w:val="36"/>
                <w:sz w:val="34"/>
                <w:szCs w:val="34"/>
                <w:lang w:eastAsia="ru-RU"/>
              </w:rPr>
            </w:pPr>
            <w:r w:rsidRPr="00D41764">
              <w:rPr>
                <w:rFonts w:ascii="Arial" w:eastAsia="Times New Roman" w:hAnsi="Arial" w:cs="Arial"/>
                <w:b/>
                <w:bCs/>
                <w:color w:val="0D4C89"/>
                <w:kern w:val="36"/>
                <w:sz w:val="34"/>
                <w:lang w:eastAsia="ru-RU"/>
              </w:rPr>
              <w:t xml:space="preserve">-«Единый государственный экзамен: психологическая </w:t>
            </w:r>
            <w:r w:rsidRPr="00D41764">
              <w:rPr>
                <w:rFonts w:ascii="Arial" w:eastAsia="Times New Roman" w:hAnsi="Arial" w:cs="Arial"/>
                <w:b/>
                <w:bCs/>
                <w:color w:val="0D4C89"/>
                <w:kern w:val="36"/>
                <w:sz w:val="34"/>
                <w:lang w:eastAsia="ru-RU"/>
              </w:rPr>
              <w:lastRenderedPageBreak/>
              <w:t>подготовка»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Психологическая готовность ребенка к школе»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занятия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культуры родителей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1764" w:rsidRPr="00D41764" w:rsidTr="00D41764"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Психолого-педагогический               практикум для учителей: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в школе»;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общения педагога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способ повышения его профессионального мастерства, посредствам применения 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модерационных</w:t>
            </w:r>
            <w:proofErr w:type="spell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техник»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культуры, сотрудничество учителей и психолога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764" w:rsidRPr="00D41764" w:rsidTr="00D4176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для учащихся 9-11 классов по профилактике употребления ПАВ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 Сон 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здоровье»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 Страдания от 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кибермании</w:t>
            </w:r>
            <w:proofErr w:type="spell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 Влияние на здоровье  личности 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поведения»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употребления ПАВ, повышение психологической культуры подростков, осмысление необходимости бережного отношения к здоровью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764" w:rsidRPr="00D41764" w:rsidTr="00D4176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подготовка учащихся к ЕГЭ и ГИА.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возникновения стрессов при сдаче ЕГЭ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работа с учащимися 9,11-х классов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программе </w:t>
            </w:r>
            <w:proofErr w:type="spell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учащихся 9-х классов «Психология и выбор профессии»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– графику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  года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учащимся в выборе профессии с учетом полученных результатов тестирования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учащимся в познании себя и профессиональном самоопределении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Индивидуально-групповая работа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  года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родителей, учащихся, педагогов, мониторинг тревожности учащихся.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</w:t>
            </w:r>
          </w:p>
        </w:tc>
      </w:tr>
      <w:tr w:rsidR="00D41764" w:rsidRPr="00D41764" w:rsidTr="00D41764">
        <w:tc>
          <w:tcPr>
            <w:tcW w:w="1527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     Психологическое консультирование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детей, родителей, педагогов.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циклограмме)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конкретной помощи взрослым и детям в осознании ими природы их затруднений, связанных с взаимоотношениями в семье,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кругу друзей, в школе; помощь в формировании новых установок и принятии собственных решений.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  адаптационного периода в школе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исследования уровня адаптации учащихся.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диагностических исследований, выдача необходимых рекомендаций педагогам.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итогам результатов диагностической работы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психологических исследований.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психологического климата в школе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результатами исследования психологического </w:t>
            </w: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климата в школе.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учащихся «группы риска», их родителей и наставников.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года по запросу</w:t>
            </w:r>
          </w:p>
        </w:tc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учащихся «группы риска»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1527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pBdr>
                <w:bottom w:val="single" w:sz="6" w:space="4" w:color="DDDDDD"/>
              </w:pBdr>
              <w:spacing w:after="0" w:line="286" w:lineRule="atLeast"/>
              <w:ind w:left="-77" w:right="-77"/>
              <w:jc w:val="center"/>
              <w:outlineLvl w:val="0"/>
              <w:rPr>
                <w:rFonts w:ascii="Arial" w:eastAsia="Times New Roman" w:hAnsi="Arial" w:cs="Arial"/>
                <w:color w:val="0D4C89"/>
                <w:kern w:val="36"/>
                <w:sz w:val="34"/>
                <w:szCs w:val="34"/>
                <w:lang w:eastAsia="ru-RU"/>
              </w:rPr>
            </w:pPr>
            <w:r w:rsidRPr="00D41764">
              <w:rPr>
                <w:rFonts w:ascii="Arial" w:eastAsia="Times New Roman" w:hAnsi="Arial" w:cs="Arial"/>
                <w:b/>
                <w:bCs/>
                <w:color w:val="0D4C89"/>
                <w:kern w:val="36"/>
                <w:sz w:val="34"/>
                <w:lang w:eastAsia="ru-RU"/>
              </w:rPr>
              <w:t>5.     Организационно-методическая работа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7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 лекциям, семинарам, практическим занятиям, консультациям. Оформление методических материалов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47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заседаниях, совещаниях, педсоветах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47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обобщение результатов, интерпретация полученных данных. Заполнение отчетной документации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47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психологических знаний  через: а) учебу на семинарах,</w:t>
            </w:r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обмен опытом коллег, в) изучение специальной литературы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764" w:rsidRPr="00D41764" w:rsidTr="00D41764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47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новинок психологической литературы. Работа с периодической печатью, методическими разработками </w:t>
            </w:r>
            <w:proofErr w:type="gramStart"/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психологии.  Подбор методик для работы.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D41764" w:rsidRDefault="00D41764" w:rsidP="00D417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41764" w:rsidRPr="003C7437" w:rsidRDefault="00D41764" w:rsidP="00D41764">
            <w:pPr>
              <w:pBdr>
                <w:bottom w:val="single" w:sz="6" w:space="4" w:color="DDDDDD"/>
              </w:pBdr>
              <w:spacing w:after="153" w:line="286" w:lineRule="atLeast"/>
              <w:ind w:left="-77" w:right="-77"/>
              <w:outlineLvl w:val="0"/>
              <w:rPr>
                <w:rFonts w:ascii="Times New Roman" w:eastAsia="Times New Roman" w:hAnsi="Times New Roman" w:cs="Times New Roman"/>
                <w:color w:val="0D4C89"/>
                <w:kern w:val="36"/>
                <w:sz w:val="34"/>
                <w:szCs w:val="34"/>
                <w:lang w:eastAsia="ru-RU"/>
              </w:rPr>
            </w:pPr>
          </w:p>
        </w:tc>
      </w:tr>
      <w:tr w:rsidR="00D41764" w:rsidRPr="00D41764" w:rsidTr="00D41764"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17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17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17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17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17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17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17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D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1764" w:rsidRPr="00D41764" w:rsidRDefault="00D41764" w:rsidP="00D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54D" w:rsidRDefault="002B754D"/>
    <w:sectPr w:rsidR="002B754D" w:rsidSect="00D41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4B8"/>
    <w:multiLevelType w:val="multilevel"/>
    <w:tmpl w:val="0B28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C492F"/>
    <w:multiLevelType w:val="multilevel"/>
    <w:tmpl w:val="6D5CB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8218C"/>
    <w:multiLevelType w:val="multilevel"/>
    <w:tmpl w:val="5410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052DA"/>
    <w:multiLevelType w:val="multilevel"/>
    <w:tmpl w:val="8916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91553"/>
    <w:multiLevelType w:val="multilevel"/>
    <w:tmpl w:val="9908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764"/>
    <w:rsid w:val="002B754D"/>
    <w:rsid w:val="003C7437"/>
    <w:rsid w:val="00773BFF"/>
    <w:rsid w:val="00D4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D"/>
  </w:style>
  <w:style w:type="paragraph" w:styleId="1">
    <w:name w:val="heading 1"/>
    <w:basedOn w:val="a"/>
    <w:link w:val="10"/>
    <w:uiPriority w:val="9"/>
    <w:qFormat/>
    <w:rsid w:val="00D41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764"/>
    <w:rPr>
      <w:b/>
      <w:bCs/>
    </w:rPr>
  </w:style>
  <w:style w:type="character" w:customStyle="1" w:styleId="apple-converted-space">
    <w:name w:val="apple-converted-space"/>
    <w:basedOn w:val="a0"/>
    <w:rsid w:val="00D4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1599</Words>
  <Characters>9116</Characters>
  <Application>Microsoft Office Word</Application>
  <DocSecurity>0</DocSecurity>
  <Lines>75</Lines>
  <Paragraphs>21</Paragraphs>
  <ScaleCrop>false</ScaleCrop>
  <Company>Your Company Name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2014-10-01T08:42:00Z</dcterms:created>
  <dcterms:modified xsi:type="dcterms:W3CDTF">2014-10-01T08:42:00Z</dcterms:modified>
</cp:coreProperties>
</file>